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7FD9" w14:textId="359583D4" w:rsidR="00A9204E" w:rsidRPr="00FE6E72" w:rsidRDefault="00316D09" w:rsidP="00D372F3">
      <w:pPr>
        <w:pStyle w:val="Heading1"/>
        <w:pBdr>
          <w:bottom w:val="single" w:sz="4" w:space="1" w:color="auto"/>
        </w:pBdr>
        <w:jc w:val="center"/>
      </w:pPr>
      <w:r w:rsidRPr="00FE6E72">
        <w:t xml:space="preserve">Guidance </w:t>
      </w:r>
      <w:r w:rsidR="002D292D">
        <w:t>on ‘Create a Carer Friendly Employment Policy’</w:t>
      </w:r>
    </w:p>
    <w:p w14:paraId="4B257316" w14:textId="76BCFB70" w:rsidR="003774B9" w:rsidRDefault="003774B9">
      <w:pPr>
        <w:rPr>
          <w:sz w:val="24"/>
          <w:szCs w:val="24"/>
        </w:rPr>
      </w:pPr>
    </w:p>
    <w:p w14:paraId="4B06FFD5" w14:textId="19427AA9" w:rsidR="003774B9" w:rsidRDefault="003774B9">
      <w:pPr>
        <w:rPr>
          <w:sz w:val="24"/>
          <w:szCs w:val="24"/>
        </w:rPr>
      </w:pPr>
      <w:r>
        <w:rPr>
          <w:sz w:val="24"/>
          <w:szCs w:val="24"/>
        </w:rPr>
        <w:t xml:space="preserve">This needs to be in the form of a policy document or an extract from the staff handbook. </w:t>
      </w:r>
      <w:r w:rsidR="00E643D9">
        <w:rPr>
          <w:sz w:val="24"/>
          <w:szCs w:val="24"/>
        </w:rPr>
        <w:t xml:space="preserve">It is </w:t>
      </w:r>
      <w:proofErr w:type="spellStart"/>
      <w:r w:rsidR="00E643D9">
        <w:rPr>
          <w:sz w:val="24"/>
          <w:szCs w:val="24"/>
        </w:rPr>
        <w:t>recogni</w:t>
      </w:r>
      <w:r w:rsidR="00887398">
        <w:rPr>
          <w:sz w:val="24"/>
          <w:szCs w:val="24"/>
        </w:rPr>
        <w:t>s</w:t>
      </w:r>
      <w:r w:rsidR="00E643D9">
        <w:rPr>
          <w:sz w:val="24"/>
          <w:szCs w:val="24"/>
        </w:rPr>
        <w:t>ed</w:t>
      </w:r>
      <w:proofErr w:type="spellEnd"/>
      <w:r w:rsidR="00E643D9">
        <w:rPr>
          <w:sz w:val="24"/>
          <w:szCs w:val="24"/>
        </w:rPr>
        <w:t xml:space="preserve"> that each Practice has their own approach to policies and particular circumstances</w:t>
      </w:r>
      <w:r w:rsidR="00E56ECE">
        <w:rPr>
          <w:sz w:val="24"/>
          <w:szCs w:val="24"/>
        </w:rPr>
        <w:t xml:space="preserve"> which will influence the scope and practicalities of a Carer Friendly Employment Policy. </w:t>
      </w:r>
      <w:r w:rsidR="000342A5">
        <w:rPr>
          <w:sz w:val="24"/>
          <w:szCs w:val="24"/>
        </w:rPr>
        <w:t xml:space="preserve">However, the GP Accreditation Panel will want to see an understanding of </w:t>
      </w:r>
      <w:r w:rsidR="00ED7C6B">
        <w:rPr>
          <w:sz w:val="24"/>
          <w:szCs w:val="24"/>
        </w:rPr>
        <w:t xml:space="preserve">the </w:t>
      </w:r>
      <w:proofErr w:type="gramStart"/>
      <w:r w:rsidR="000342A5">
        <w:rPr>
          <w:sz w:val="24"/>
          <w:szCs w:val="24"/>
        </w:rPr>
        <w:t>particular</w:t>
      </w:r>
      <w:r w:rsidR="00EA3E6C">
        <w:rPr>
          <w:sz w:val="24"/>
          <w:szCs w:val="24"/>
        </w:rPr>
        <w:t xml:space="preserve"> </w:t>
      </w:r>
      <w:r w:rsidR="000342A5">
        <w:rPr>
          <w:sz w:val="24"/>
          <w:szCs w:val="24"/>
        </w:rPr>
        <w:t>situations</w:t>
      </w:r>
      <w:proofErr w:type="gramEnd"/>
      <w:r w:rsidR="000342A5">
        <w:rPr>
          <w:sz w:val="24"/>
          <w:szCs w:val="24"/>
        </w:rPr>
        <w:t xml:space="preserve"> of someone in a caring role and how this may impact their need for flexibility within the workplace.</w:t>
      </w:r>
    </w:p>
    <w:p w14:paraId="64CDC2AB" w14:textId="44B20C16" w:rsidR="000342A5" w:rsidRDefault="000342A5">
      <w:pPr>
        <w:rPr>
          <w:sz w:val="24"/>
          <w:szCs w:val="24"/>
        </w:rPr>
      </w:pPr>
    </w:p>
    <w:p w14:paraId="7D868C65" w14:textId="72B5708D" w:rsidR="000342A5" w:rsidRDefault="000342A5">
      <w:pPr>
        <w:rPr>
          <w:sz w:val="24"/>
          <w:szCs w:val="24"/>
        </w:rPr>
      </w:pPr>
      <w:r>
        <w:rPr>
          <w:sz w:val="24"/>
          <w:szCs w:val="24"/>
        </w:rPr>
        <w:t>The following is guidance on what to include, providing the workplace setting permits it.</w:t>
      </w:r>
    </w:p>
    <w:p w14:paraId="35ABC80F" w14:textId="1A26C496" w:rsidR="000342A5" w:rsidRDefault="000342A5">
      <w:pPr>
        <w:rPr>
          <w:sz w:val="24"/>
          <w:szCs w:val="24"/>
        </w:rPr>
      </w:pPr>
    </w:p>
    <w:p w14:paraId="5C507FDD" w14:textId="37F7FF38" w:rsidR="000342A5" w:rsidRPr="00B442C1" w:rsidRDefault="00C24DA6" w:rsidP="00B442C1">
      <w:pPr>
        <w:rPr>
          <w:b/>
          <w:bCs/>
          <w:sz w:val="24"/>
          <w:szCs w:val="24"/>
        </w:rPr>
      </w:pPr>
      <w:r w:rsidRPr="00B442C1">
        <w:rPr>
          <w:b/>
          <w:bCs/>
          <w:sz w:val="24"/>
          <w:szCs w:val="24"/>
        </w:rPr>
        <w:t>Why a policy specifically for carers rather than a more generic ‘flexible working’ or ‘caring for dependents’ policy?</w:t>
      </w:r>
    </w:p>
    <w:p w14:paraId="4006E322" w14:textId="4BE40200" w:rsidR="00C24DA6" w:rsidRDefault="00C24DA6" w:rsidP="00C24DA6">
      <w:pPr>
        <w:rPr>
          <w:sz w:val="24"/>
          <w:szCs w:val="24"/>
        </w:rPr>
      </w:pPr>
    </w:p>
    <w:p w14:paraId="052D9890" w14:textId="41513DCC" w:rsidR="002332CB" w:rsidRDefault="002332CB" w:rsidP="00C24DA6">
      <w:pPr>
        <w:rPr>
          <w:sz w:val="24"/>
          <w:szCs w:val="24"/>
        </w:rPr>
      </w:pPr>
      <w:r>
        <w:rPr>
          <w:sz w:val="24"/>
          <w:szCs w:val="24"/>
        </w:rPr>
        <w:t xml:space="preserve">Carers’ needs are different from the needs of employees who have </w:t>
      </w:r>
      <w:r w:rsidR="001458EF">
        <w:rPr>
          <w:sz w:val="24"/>
          <w:szCs w:val="24"/>
        </w:rPr>
        <w:t>mainstream childcare responsibilities. Childcare responsibilities usually follow specific</w:t>
      </w:r>
      <w:r w:rsidR="00C80A16">
        <w:rPr>
          <w:sz w:val="24"/>
          <w:szCs w:val="24"/>
        </w:rPr>
        <w:t xml:space="preserve"> timescales and are, to some extent more predictable than those of someone in a caring role. It is usually more possible to plan for different </w:t>
      </w:r>
      <w:r w:rsidR="007E4E6D">
        <w:rPr>
          <w:sz w:val="24"/>
          <w:szCs w:val="24"/>
        </w:rPr>
        <w:t>situations which may arise.</w:t>
      </w:r>
    </w:p>
    <w:p w14:paraId="64BC8C8E" w14:textId="30690E6F" w:rsidR="007E4E6D" w:rsidRDefault="007E4E6D" w:rsidP="00C24DA6">
      <w:pPr>
        <w:rPr>
          <w:sz w:val="24"/>
          <w:szCs w:val="24"/>
        </w:rPr>
      </w:pPr>
    </w:p>
    <w:p w14:paraId="495B92EA" w14:textId="595C53CA" w:rsidR="007E4E6D" w:rsidRDefault="007E4E6D" w:rsidP="00C24DA6">
      <w:pPr>
        <w:rPr>
          <w:sz w:val="24"/>
          <w:szCs w:val="24"/>
        </w:rPr>
      </w:pPr>
      <w:r>
        <w:rPr>
          <w:sz w:val="24"/>
          <w:szCs w:val="24"/>
        </w:rPr>
        <w:t>Caring can be unpredictable – a member of staff</w:t>
      </w:r>
      <w:r w:rsidR="00D10AB9">
        <w:rPr>
          <w:sz w:val="24"/>
          <w:szCs w:val="24"/>
        </w:rPr>
        <w:t xml:space="preserve"> who is a carer may be contacted suddenly or urgently and need to attend to the person for w</w:t>
      </w:r>
      <w:r w:rsidR="00F74679">
        <w:rPr>
          <w:sz w:val="24"/>
          <w:szCs w:val="24"/>
        </w:rPr>
        <w:t>hom they care.</w:t>
      </w:r>
    </w:p>
    <w:p w14:paraId="460752E2" w14:textId="22039486" w:rsidR="00F74679" w:rsidRDefault="00F74679" w:rsidP="00C24DA6">
      <w:pPr>
        <w:rPr>
          <w:sz w:val="24"/>
          <w:szCs w:val="24"/>
        </w:rPr>
      </w:pPr>
    </w:p>
    <w:p w14:paraId="7E65AC25" w14:textId="04040C16" w:rsidR="00F74679" w:rsidRDefault="00F74679" w:rsidP="00C24DA6">
      <w:pPr>
        <w:rPr>
          <w:sz w:val="24"/>
          <w:szCs w:val="24"/>
        </w:rPr>
      </w:pPr>
      <w:r>
        <w:rPr>
          <w:sz w:val="24"/>
          <w:szCs w:val="24"/>
        </w:rPr>
        <w:t>A carer may need to attend frequent or regular appointments with the person they look after.</w:t>
      </w:r>
    </w:p>
    <w:p w14:paraId="2A506A75" w14:textId="6A10C266" w:rsidR="00F74679" w:rsidRDefault="00F74679" w:rsidP="00C24DA6">
      <w:pPr>
        <w:rPr>
          <w:sz w:val="24"/>
          <w:szCs w:val="24"/>
        </w:rPr>
      </w:pPr>
    </w:p>
    <w:p w14:paraId="1FFEB03A" w14:textId="00051BCC" w:rsidR="00F74679" w:rsidRDefault="00F74679" w:rsidP="00C24DA6">
      <w:pPr>
        <w:rPr>
          <w:sz w:val="24"/>
          <w:szCs w:val="24"/>
        </w:rPr>
      </w:pPr>
      <w:r>
        <w:rPr>
          <w:sz w:val="24"/>
          <w:szCs w:val="24"/>
        </w:rPr>
        <w:t>The amount of care required may change over time</w:t>
      </w:r>
      <w:r w:rsidR="00664AAC">
        <w:rPr>
          <w:sz w:val="24"/>
          <w:szCs w:val="24"/>
        </w:rPr>
        <w:t>,</w:t>
      </w:r>
      <w:r>
        <w:rPr>
          <w:sz w:val="24"/>
          <w:szCs w:val="24"/>
        </w:rPr>
        <w:t xml:space="preserve"> for example where the employee</w:t>
      </w:r>
      <w:r w:rsidR="00715308">
        <w:rPr>
          <w:sz w:val="24"/>
          <w:szCs w:val="24"/>
        </w:rPr>
        <w:t>’s partner has a debilitating long term health condition, or where an elderl</w:t>
      </w:r>
      <w:r w:rsidR="00BC5813">
        <w:rPr>
          <w:sz w:val="24"/>
          <w:szCs w:val="24"/>
        </w:rPr>
        <w:t>y parent becomes more frail or dependent.</w:t>
      </w:r>
    </w:p>
    <w:p w14:paraId="233C7555" w14:textId="616E092E" w:rsidR="00BC5813" w:rsidRDefault="00BC5813" w:rsidP="00C24DA6">
      <w:pPr>
        <w:rPr>
          <w:sz w:val="24"/>
          <w:szCs w:val="24"/>
        </w:rPr>
      </w:pPr>
    </w:p>
    <w:p w14:paraId="5563189B" w14:textId="302C232B" w:rsidR="00BC5813" w:rsidRDefault="00BC5813" w:rsidP="00C24DA6">
      <w:pPr>
        <w:rPr>
          <w:sz w:val="24"/>
          <w:szCs w:val="24"/>
        </w:rPr>
      </w:pPr>
      <w:r>
        <w:rPr>
          <w:sz w:val="24"/>
          <w:szCs w:val="24"/>
        </w:rPr>
        <w:t xml:space="preserve">A carer may need to work shorter hours during a crisis or may </w:t>
      </w:r>
      <w:r w:rsidR="006E5DF9">
        <w:rPr>
          <w:sz w:val="24"/>
          <w:szCs w:val="24"/>
        </w:rPr>
        <w:t>request reduced hours in the longer term due to the demands of the caring role.</w:t>
      </w:r>
    </w:p>
    <w:p w14:paraId="284DF5C2" w14:textId="51D9E975" w:rsidR="003C0303" w:rsidRDefault="003C0303" w:rsidP="00C24DA6">
      <w:pPr>
        <w:rPr>
          <w:sz w:val="24"/>
          <w:szCs w:val="24"/>
        </w:rPr>
      </w:pPr>
    </w:p>
    <w:p w14:paraId="2FDE04C2" w14:textId="0B8092F2" w:rsidR="003C0303" w:rsidRPr="00B442C1" w:rsidRDefault="003C0303" w:rsidP="00C24DA6">
      <w:pPr>
        <w:rPr>
          <w:b/>
          <w:bCs/>
          <w:sz w:val="24"/>
          <w:szCs w:val="24"/>
        </w:rPr>
      </w:pPr>
      <w:r w:rsidRPr="00B442C1">
        <w:rPr>
          <w:b/>
          <w:bCs/>
          <w:sz w:val="24"/>
          <w:szCs w:val="24"/>
        </w:rPr>
        <w:t>Definition of a carer</w:t>
      </w:r>
    </w:p>
    <w:p w14:paraId="5E920C41" w14:textId="23ECF840" w:rsidR="003C0303" w:rsidRDefault="003C0303" w:rsidP="00C24DA6">
      <w:pPr>
        <w:rPr>
          <w:sz w:val="24"/>
          <w:szCs w:val="24"/>
        </w:rPr>
      </w:pPr>
    </w:p>
    <w:p w14:paraId="54FC7289" w14:textId="2642D919" w:rsidR="003C0303" w:rsidRDefault="003C0303" w:rsidP="00C24DA6">
      <w:pPr>
        <w:rPr>
          <w:sz w:val="24"/>
          <w:szCs w:val="24"/>
        </w:rPr>
      </w:pPr>
      <w:r>
        <w:rPr>
          <w:sz w:val="24"/>
          <w:szCs w:val="24"/>
        </w:rPr>
        <w:t>A carer is anyone who cares, unpaid, for a family member or friend who could not always manage without their support.</w:t>
      </w:r>
    </w:p>
    <w:p w14:paraId="6D8F6D65" w14:textId="3264A950" w:rsidR="00BD19C1" w:rsidRDefault="00BD19C1" w:rsidP="00C24DA6">
      <w:pPr>
        <w:rPr>
          <w:sz w:val="24"/>
          <w:szCs w:val="24"/>
        </w:rPr>
      </w:pPr>
    </w:p>
    <w:p w14:paraId="5AC03202" w14:textId="53C05E15" w:rsidR="00AB29E5" w:rsidRDefault="00BD19C1" w:rsidP="00C24DA6">
      <w:pPr>
        <w:rPr>
          <w:sz w:val="24"/>
          <w:szCs w:val="24"/>
        </w:rPr>
      </w:pPr>
      <w:r>
        <w:rPr>
          <w:sz w:val="24"/>
          <w:szCs w:val="24"/>
        </w:rPr>
        <w:t>For the purposes of the policy, they may be defined as ‘employees with significant caring responsibilities</w:t>
      </w:r>
      <w:r w:rsidR="00CA629B">
        <w:rPr>
          <w:sz w:val="24"/>
          <w:szCs w:val="24"/>
        </w:rPr>
        <w:t xml:space="preserve"> that have a substantial impact on their working life’. </w:t>
      </w:r>
    </w:p>
    <w:p w14:paraId="15E63C79" w14:textId="77777777" w:rsidR="00AB29E5" w:rsidRDefault="00AB2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9EAA9C" w14:textId="589B5361" w:rsidR="00CA629B" w:rsidRDefault="00CA629B" w:rsidP="00C24D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Activities that carers undertake a</w:t>
      </w:r>
      <w:r w:rsidR="00C723B0">
        <w:rPr>
          <w:sz w:val="24"/>
          <w:szCs w:val="24"/>
        </w:rPr>
        <w:t>re wide ranging and include:</w:t>
      </w:r>
    </w:p>
    <w:p w14:paraId="59DA8B46" w14:textId="301DF0DF" w:rsidR="00C723B0" w:rsidRDefault="00C723B0" w:rsidP="00C24DA6">
      <w:pPr>
        <w:rPr>
          <w:sz w:val="24"/>
          <w:szCs w:val="24"/>
        </w:rPr>
      </w:pPr>
    </w:p>
    <w:p w14:paraId="07AE58D5" w14:textId="7BF8AFF4" w:rsidR="00C723B0" w:rsidRDefault="00132E49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C723B0">
        <w:rPr>
          <w:sz w:val="24"/>
          <w:szCs w:val="24"/>
        </w:rPr>
        <w:t>elp with personal care</w:t>
      </w:r>
    </w:p>
    <w:p w14:paraId="774F6E4D" w14:textId="54BE6CC6" w:rsidR="00C723B0" w:rsidRDefault="00132E49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C723B0">
        <w:rPr>
          <w:sz w:val="24"/>
          <w:szCs w:val="24"/>
        </w:rPr>
        <w:t>anaging medication</w:t>
      </w:r>
    </w:p>
    <w:p w14:paraId="0ECE5C7E" w14:textId="33F03581" w:rsidR="00C723B0" w:rsidRDefault="00132E49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566E63">
        <w:rPr>
          <w:sz w:val="24"/>
          <w:szCs w:val="24"/>
        </w:rPr>
        <w:t>ractical household tasks</w:t>
      </w:r>
    </w:p>
    <w:p w14:paraId="5159A997" w14:textId="6BE0A8B0" w:rsidR="00566E63" w:rsidRDefault="00566E63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emotional support</w:t>
      </w:r>
    </w:p>
    <w:p w14:paraId="24B456C2" w14:textId="7382BDC1" w:rsidR="00566E63" w:rsidRDefault="00566E63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help with financial matters or </w:t>
      </w:r>
      <w:r w:rsidR="00132E49">
        <w:rPr>
          <w:sz w:val="24"/>
          <w:szCs w:val="24"/>
        </w:rPr>
        <w:t>admin</w:t>
      </w:r>
    </w:p>
    <w:p w14:paraId="79B68D85" w14:textId="29E9C2CA" w:rsidR="00132E49" w:rsidRDefault="00132E49" w:rsidP="00C723B0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help with mobility</w:t>
      </w:r>
    </w:p>
    <w:p w14:paraId="07E27E07" w14:textId="0DA2D6D3" w:rsidR="009A117A" w:rsidRDefault="009A117A" w:rsidP="009A117A">
      <w:pPr>
        <w:rPr>
          <w:sz w:val="24"/>
          <w:szCs w:val="24"/>
        </w:rPr>
      </w:pPr>
    </w:p>
    <w:p w14:paraId="3B1802DE" w14:textId="332553D9" w:rsidR="009A117A" w:rsidRPr="002E530B" w:rsidRDefault="009A117A" w:rsidP="009A117A">
      <w:pPr>
        <w:rPr>
          <w:b/>
          <w:bCs/>
          <w:sz w:val="24"/>
          <w:szCs w:val="24"/>
        </w:rPr>
      </w:pPr>
      <w:r w:rsidRPr="002E530B">
        <w:rPr>
          <w:b/>
          <w:bCs/>
          <w:sz w:val="24"/>
          <w:szCs w:val="24"/>
        </w:rPr>
        <w:t>Informing the Practice of caring responsibilities</w:t>
      </w:r>
    </w:p>
    <w:p w14:paraId="3A0E8898" w14:textId="5A9B041C" w:rsidR="009A117A" w:rsidRDefault="009A117A" w:rsidP="009A117A">
      <w:pPr>
        <w:rPr>
          <w:sz w:val="24"/>
          <w:szCs w:val="24"/>
        </w:rPr>
      </w:pPr>
    </w:p>
    <w:p w14:paraId="07F99EA9" w14:textId="1405CC8B" w:rsidR="009A117A" w:rsidRDefault="0073665E" w:rsidP="009A117A">
      <w:pPr>
        <w:rPr>
          <w:sz w:val="24"/>
          <w:szCs w:val="24"/>
        </w:rPr>
      </w:pPr>
      <w:r>
        <w:rPr>
          <w:sz w:val="24"/>
          <w:szCs w:val="24"/>
        </w:rPr>
        <w:t>A policy should state this is not required but encourage staff who are carers to do so. It should also stress that this is to enable</w:t>
      </w:r>
      <w:r w:rsidR="00BD2926">
        <w:rPr>
          <w:sz w:val="24"/>
          <w:szCs w:val="24"/>
        </w:rPr>
        <w:t xml:space="preserve"> their manager to offer support and signpost them to other support available.</w:t>
      </w:r>
    </w:p>
    <w:p w14:paraId="3D84A4CC" w14:textId="24B2F7B5" w:rsidR="00BD2926" w:rsidRDefault="00BD2926" w:rsidP="009A117A">
      <w:pPr>
        <w:rPr>
          <w:sz w:val="24"/>
          <w:szCs w:val="24"/>
        </w:rPr>
      </w:pPr>
    </w:p>
    <w:p w14:paraId="00D5AD2E" w14:textId="58872D81" w:rsidR="00BD2926" w:rsidRDefault="00BD2926" w:rsidP="009A117A">
      <w:pPr>
        <w:rPr>
          <w:b/>
          <w:bCs/>
          <w:sz w:val="24"/>
          <w:szCs w:val="24"/>
        </w:rPr>
      </w:pPr>
      <w:r w:rsidRPr="00B442C1">
        <w:rPr>
          <w:b/>
          <w:bCs/>
          <w:sz w:val="24"/>
          <w:szCs w:val="24"/>
        </w:rPr>
        <w:t>Flexible leave arrangements</w:t>
      </w:r>
    </w:p>
    <w:p w14:paraId="54E99EB4" w14:textId="217A4E5D" w:rsidR="00843ADC" w:rsidRDefault="00843ADC" w:rsidP="009A117A">
      <w:pPr>
        <w:rPr>
          <w:b/>
          <w:bCs/>
          <w:sz w:val="24"/>
          <w:szCs w:val="24"/>
        </w:rPr>
      </w:pPr>
    </w:p>
    <w:p w14:paraId="6C1CF9A2" w14:textId="1F2F45CC" w:rsidR="00843ADC" w:rsidRPr="007F7B6A" w:rsidRDefault="00074B0F" w:rsidP="009A117A">
      <w:pPr>
        <w:rPr>
          <w:sz w:val="24"/>
          <w:szCs w:val="24"/>
        </w:rPr>
      </w:pPr>
      <w:r w:rsidRPr="007F7B6A">
        <w:rPr>
          <w:sz w:val="24"/>
          <w:szCs w:val="24"/>
        </w:rPr>
        <w:t xml:space="preserve">Employees with a minimum of 26 weeks’ continuous service are entitled to make a request for flexible working. </w:t>
      </w:r>
    </w:p>
    <w:p w14:paraId="575DE7F4" w14:textId="48986298" w:rsidR="00BD2926" w:rsidRDefault="00BD2926" w:rsidP="009A117A">
      <w:pPr>
        <w:rPr>
          <w:sz w:val="24"/>
          <w:szCs w:val="24"/>
        </w:rPr>
      </w:pPr>
    </w:p>
    <w:p w14:paraId="190B2ABA" w14:textId="299BA118" w:rsidR="00BD2926" w:rsidRDefault="00BD2926" w:rsidP="009A117A">
      <w:pPr>
        <w:rPr>
          <w:sz w:val="24"/>
          <w:szCs w:val="24"/>
        </w:rPr>
      </w:pPr>
      <w:r>
        <w:rPr>
          <w:sz w:val="24"/>
          <w:szCs w:val="24"/>
        </w:rPr>
        <w:t>Employees need the opportunity to discuss with their line manager their caring commitments so that planned time off work can be arranged where possible</w:t>
      </w:r>
      <w:r w:rsidR="002B4888">
        <w:rPr>
          <w:sz w:val="24"/>
          <w:szCs w:val="24"/>
        </w:rPr>
        <w:t xml:space="preserve">. </w:t>
      </w:r>
    </w:p>
    <w:p w14:paraId="527FE37E" w14:textId="0F474772" w:rsidR="002B4888" w:rsidRDefault="002B4888" w:rsidP="009A117A">
      <w:pPr>
        <w:rPr>
          <w:sz w:val="24"/>
          <w:szCs w:val="24"/>
        </w:rPr>
      </w:pPr>
    </w:p>
    <w:p w14:paraId="3C8C9EC1" w14:textId="05F8311E" w:rsidR="002B4888" w:rsidRDefault="002B4888" w:rsidP="009A117A">
      <w:pPr>
        <w:rPr>
          <w:sz w:val="24"/>
          <w:szCs w:val="24"/>
        </w:rPr>
      </w:pPr>
      <w:r>
        <w:rPr>
          <w:sz w:val="24"/>
          <w:szCs w:val="24"/>
        </w:rPr>
        <w:t>Carers are encouraged to book appointments that they need to attend with the person they care for</w:t>
      </w:r>
      <w:r w:rsidR="00A2783D">
        <w:rPr>
          <w:sz w:val="24"/>
          <w:szCs w:val="24"/>
        </w:rPr>
        <w:t xml:space="preserve"> at the start or end of the working day, </w:t>
      </w:r>
      <w:proofErr w:type="gramStart"/>
      <w:r w:rsidR="00A2783D">
        <w:rPr>
          <w:sz w:val="24"/>
          <w:szCs w:val="24"/>
        </w:rPr>
        <w:t>if at all possible</w:t>
      </w:r>
      <w:proofErr w:type="gramEnd"/>
      <w:r w:rsidR="00A2783D">
        <w:rPr>
          <w:sz w:val="24"/>
          <w:szCs w:val="24"/>
        </w:rPr>
        <w:t xml:space="preserve">, to </w:t>
      </w:r>
      <w:proofErr w:type="spellStart"/>
      <w:r w:rsidR="00A2783D">
        <w:rPr>
          <w:sz w:val="24"/>
          <w:szCs w:val="24"/>
        </w:rPr>
        <w:t>minimise</w:t>
      </w:r>
      <w:proofErr w:type="spellEnd"/>
      <w:r w:rsidR="00A2783D">
        <w:rPr>
          <w:sz w:val="24"/>
          <w:szCs w:val="24"/>
        </w:rPr>
        <w:t xml:space="preserve"> </w:t>
      </w:r>
      <w:r w:rsidR="004108A4">
        <w:rPr>
          <w:sz w:val="24"/>
          <w:szCs w:val="24"/>
        </w:rPr>
        <w:t xml:space="preserve">disruption to work. Equally it needs to be </w:t>
      </w:r>
      <w:proofErr w:type="spellStart"/>
      <w:r w:rsidR="004108A4">
        <w:rPr>
          <w:sz w:val="24"/>
          <w:szCs w:val="24"/>
        </w:rPr>
        <w:t>recognised</w:t>
      </w:r>
      <w:proofErr w:type="spellEnd"/>
      <w:r w:rsidR="004108A4">
        <w:rPr>
          <w:sz w:val="24"/>
          <w:szCs w:val="24"/>
        </w:rPr>
        <w:t xml:space="preserve"> that </w:t>
      </w:r>
      <w:r w:rsidR="00291142">
        <w:rPr>
          <w:sz w:val="24"/>
          <w:szCs w:val="24"/>
        </w:rPr>
        <w:t>this will not always be possible due to the scheduling process of those appointments.</w:t>
      </w:r>
    </w:p>
    <w:p w14:paraId="1D80F1D1" w14:textId="76C99D53" w:rsidR="00291142" w:rsidRDefault="00291142" w:rsidP="009A117A">
      <w:pPr>
        <w:rPr>
          <w:sz w:val="24"/>
          <w:szCs w:val="24"/>
        </w:rPr>
      </w:pPr>
    </w:p>
    <w:p w14:paraId="2FA56E3B" w14:textId="446C9ABB" w:rsidR="00291142" w:rsidRDefault="00291142" w:rsidP="009A117A">
      <w:pPr>
        <w:rPr>
          <w:sz w:val="24"/>
          <w:szCs w:val="24"/>
        </w:rPr>
      </w:pPr>
      <w:r>
        <w:rPr>
          <w:sz w:val="24"/>
          <w:szCs w:val="24"/>
        </w:rPr>
        <w:t xml:space="preserve">Employees with caring responsibilities cannot always </w:t>
      </w:r>
      <w:proofErr w:type="gramStart"/>
      <w:r>
        <w:rPr>
          <w:sz w:val="24"/>
          <w:szCs w:val="24"/>
        </w:rPr>
        <w:t>plan ahead</w:t>
      </w:r>
      <w:proofErr w:type="gramEnd"/>
      <w:r w:rsidR="00F90B4D">
        <w:rPr>
          <w:sz w:val="24"/>
          <w:szCs w:val="24"/>
        </w:rPr>
        <w:t xml:space="preserve"> for the time off. The ability to take leave in an emergency is important for carers, who may be </w:t>
      </w:r>
      <w:r w:rsidR="00FF04CF">
        <w:rPr>
          <w:sz w:val="24"/>
          <w:szCs w:val="24"/>
        </w:rPr>
        <w:t>called at short notice.</w:t>
      </w:r>
    </w:p>
    <w:p w14:paraId="1578DFDD" w14:textId="5930E94A" w:rsidR="00FF04CF" w:rsidRDefault="00FF04CF" w:rsidP="009A117A">
      <w:pPr>
        <w:rPr>
          <w:sz w:val="24"/>
          <w:szCs w:val="24"/>
        </w:rPr>
      </w:pPr>
    </w:p>
    <w:p w14:paraId="4472AB14" w14:textId="05CC81A9" w:rsidR="00FF04CF" w:rsidRDefault="00FF04CF" w:rsidP="009A117A">
      <w:pPr>
        <w:rPr>
          <w:sz w:val="24"/>
          <w:szCs w:val="24"/>
        </w:rPr>
      </w:pPr>
      <w:r>
        <w:rPr>
          <w:sz w:val="24"/>
          <w:szCs w:val="24"/>
        </w:rPr>
        <w:t xml:space="preserve">Carers should have the option to make up time that has been taken to meet caring responsibilities </w:t>
      </w:r>
      <w:proofErr w:type="gramStart"/>
      <w:r w:rsidR="009E2AAF">
        <w:rPr>
          <w:sz w:val="24"/>
          <w:szCs w:val="24"/>
        </w:rPr>
        <w:t>at a later date</w:t>
      </w:r>
      <w:proofErr w:type="gramEnd"/>
      <w:r w:rsidR="009E2AAF">
        <w:rPr>
          <w:sz w:val="24"/>
          <w:szCs w:val="24"/>
        </w:rPr>
        <w:t xml:space="preserve">. </w:t>
      </w:r>
    </w:p>
    <w:p w14:paraId="1196E825" w14:textId="65548C4F" w:rsidR="009E2AAF" w:rsidRDefault="009E2AAF" w:rsidP="009A117A">
      <w:pPr>
        <w:rPr>
          <w:sz w:val="24"/>
          <w:szCs w:val="24"/>
        </w:rPr>
      </w:pPr>
    </w:p>
    <w:p w14:paraId="7797ADBA" w14:textId="6DD9E07B" w:rsidR="009E2AAF" w:rsidRDefault="009E2AAF" w:rsidP="009A117A">
      <w:pPr>
        <w:rPr>
          <w:sz w:val="24"/>
          <w:szCs w:val="24"/>
        </w:rPr>
      </w:pPr>
      <w:r>
        <w:rPr>
          <w:sz w:val="24"/>
          <w:szCs w:val="24"/>
        </w:rPr>
        <w:t xml:space="preserve">Carers should also be able to take unpaid </w:t>
      </w:r>
      <w:r w:rsidR="00146774">
        <w:rPr>
          <w:sz w:val="24"/>
          <w:szCs w:val="24"/>
        </w:rPr>
        <w:t>C</w:t>
      </w:r>
      <w:r>
        <w:rPr>
          <w:sz w:val="24"/>
          <w:szCs w:val="24"/>
        </w:rPr>
        <w:t xml:space="preserve">arers’ </w:t>
      </w:r>
      <w:r w:rsidR="00146774">
        <w:rPr>
          <w:sz w:val="24"/>
          <w:szCs w:val="24"/>
        </w:rPr>
        <w:t>L</w:t>
      </w:r>
      <w:r>
        <w:rPr>
          <w:sz w:val="24"/>
          <w:szCs w:val="24"/>
        </w:rPr>
        <w:t>eave.</w:t>
      </w:r>
    </w:p>
    <w:p w14:paraId="2E03E770" w14:textId="66D291B8" w:rsidR="009E2AAF" w:rsidRDefault="009E2AAF" w:rsidP="009A117A">
      <w:pPr>
        <w:rPr>
          <w:sz w:val="24"/>
          <w:szCs w:val="24"/>
        </w:rPr>
      </w:pPr>
    </w:p>
    <w:p w14:paraId="372D3E79" w14:textId="7EDA796C" w:rsidR="009E2AAF" w:rsidRPr="00B442C1" w:rsidRDefault="009E2AAF" w:rsidP="009A117A">
      <w:pPr>
        <w:rPr>
          <w:b/>
          <w:bCs/>
          <w:sz w:val="24"/>
          <w:szCs w:val="24"/>
        </w:rPr>
      </w:pPr>
      <w:r w:rsidRPr="00B442C1">
        <w:rPr>
          <w:b/>
          <w:bCs/>
          <w:sz w:val="24"/>
          <w:szCs w:val="24"/>
        </w:rPr>
        <w:t xml:space="preserve">Other support for </w:t>
      </w:r>
      <w:r w:rsidR="00833CF8" w:rsidRPr="00B442C1">
        <w:rPr>
          <w:b/>
          <w:bCs/>
          <w:sz w:val="24"/>
          <w:szCs w:val="24"/>
        </w:rPr>
        <w:t>carers</w:t>
      </w:r>
    </w:p>
    <w:p w14:paraId="1E71106F" w14:textId="729030E3" w:rsidR="00833CF8" w:rsidRDefault="00833CF8" w:rsidP="009A117A">
      <w:pPr>
        <w:rPr>
          <w:sz w:val="24"/>
          <w:szCs w:val="24"/>
        </w:rPr>
      </w:pPr>
    </w:p>
    <w:p w14:paraId="20B06802" w14:textId="364853D9" w:rsidR="00833CF8" w:rsidRDefault="00833CF8" w:rsidP="009A117A">
      <w:pPr>
        <w:rPr>
          <w:sz w:val="24"/>
          <w:szCs w:val="24"/>
        </w:rPr>
      </w:pPr>
      <w:r>
        <w:rPr>
          <w:sz w:val="24"/>
          <w:szCs w:val="24"/>
        </w:rPr>
        <w:t>This could include the following:</w:t>
      </w:r>
    </w:p>
    <w:p w14:paraId="0FC58573" w14:textId="279D498C" w:rsidR="00833CF8" w:rsidRDefault="00833CF8" w:rsidP="009A117A">
      <w:pPr>
        <w:rPr>
          <w:sz w:val="24"/>
          <w:szCs w:val="24"/>
        </w:rPr>
      </w:pPr>
    </w:p>
    <w:p w14:paraId="581B3F3F" w14:textId="4C615F37" w:rsidR="00833CF8" w:rsidRDefault="00833CF8" w:rsidP="00833CF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 ability to make or receive calls in connection with their caring responsibilities and access to a private space to make or receive calls</w:t>
      </w:r>
    </w:p>
    <w:p w14:paraId="4E8E97AC" w14:textId="4D2CB257" w:rsidR="00833CF8" w:rsidRDefault="007A7FE6" w:rsidP="00833CF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free flu jab</w:t>
      </w:r>
    </w:p>
    <w:p w14:paraId="46C29E3A" w14:textId="60222832" w:rsidR="007A7FE6" w:rsidRDefault="007A7FE6" w:rsidP="00833CF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NHS health check</w:t>
      </w:r>
    </w:p>
    <w:p w14:paraId="196CF1EA" w14:textId="7E08F6EB" w:rsidR="007A7FE6" w:rsidRDefault="007A7FE6" w:rsidP="00833CF8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signposting to </w:t>
      </w:r>
      <w:r w:rsidR="0062377A">
        <w:rPr>
          <w:sz w:val="24"/>
          <w:szCs w:val="24"/>
        </w:rPr>
        <w:t>other sources of support in the caring role</w:t>
      </w:r>
    </w:p>
    <w:p w14:paraId="38F57E59" w14:textId="5C00665E" w:rsidR="0062377A" w:rsidRDefault="0062377A" w:rsidP="0062377A">
      <w:pPr>
        <w:rPr>
          <w:sz w:val="24"/>
          <w:szCs w:val="24"/>
        </w:rPr>
      </w:pPr>
    </w:p>
    <w:p w14:paraId="1663FD3E" w14:textId="1CAF12AF" w:rsidR="0062377A" w:rsidRPr="00B442C1" w:rsidRDefault="0062377A" w:rsidP="0062377A">
      <w:pPr>
        <w:rPr>
          <w:b/>
          <w:bCs/>
          <w:sz w:val="24"/>
          <w:szCs w:val="24"/>
        </w:rPr>
      </w:pPr>
      <w:r w:rsidRPr="00B442C1">
        <w:rPr>
          <w:b/>
          <w:bCs/>
          <w:sz w:val="24"/>
          <w:szCs w:val="24"/>
        </w:rPr>
        <w:t>Free from discrimination</w:t>
      </w:r>
    </w:p>
    <w:p w14:paraId="036C9699" w14:textId="77DA28F2" w:rsidR="0062377A" w:rsidRDefault="0062377A" w:rsidP="0062377A">
      <w:pPr>
        <w:rPr>
          <w:sz w:val="24"/>
          <w:szCs w:val="24"/>
        </w:rPr>
      </w:pPr>
    </w:p>
    <w:p w14:paraId="0761C30E" w14:textId="0CBBC799" w:rsidR="0062377A" w:rsidRDefault="0062377A" w:rsidP="0062377A">
      <w:pPr>
        <w:rPr>
          <w:sz w:val="24"/>
          <w:szCs w:val="24"/>
        </w:rPr>
      </w:pPr>
      <w:r>
        <w:rPr>
          <w:sz w:val="24"/>
          <w:szCs w:val="24"/>
        </w:rPr>
        <w:t xml:space="preserve">Employees who are carers need to be confident that they will not be treated less </w:t>
      </w:r>
      <w:proofErr w:type="spellStart"/>
      <w:r>
        <w:rPr>
          <w:sz w:val="24"/>
          <w:szCs w:val="24"/>
        </w:rPr>
        <w:t>favourabl</w:t>
      </w:r>
      <w:r w:rsidR="007F127E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a result of</w:t>
      </w:r>
      <w:proofErr w:type="gramEnd"/>
      <w:r>
        <w:rPr>
          <w:sz w:val="24"/>
          <w:szCs w:val="24"/>
        </w:rPr>
        <w:t xml:space="preserve"> disclosing their caring responsibilities.</w:t>
      </w:r>
    </w:p>
    <w:p w14:paraId="1AA4EA96" w14:textId="43C8409A" w:rsidR="0062377A" w:rsidRDefault="0062377A" w:rsidP="0062377A">
      <w:pPr>
        <w:rPr>
          <w:sz w:val="24"/>
          <w:szCs w:val="24"/>
        </w:rPr>
      </w:pPr>
    </w:p>
    <w:p w14:paraId="7463320D" w14:textId="4D270395" w:rsidR="0062377A" w:rsidRDefault="0062377A" w:rsidP="0062377A">
      <w:pPr>
        <w:rPr>
          <w:sz w:val="24"/>
          <w:szCs w:val="24"/>
        </w:rPr>
      </w:pPr>
      <w:r>
        <w:rPr>
          <w:sz w:val="24"/>
          <w:szCs w:val="24"/>
        </w:rPr>
        <w:t xml:space="preserve">It is important that an environment is created in which the staff team understands that there may be carers within the </w:t>
      </w:r>
      <w:proofErr w:type="gramStart"/>
      <w:r>
        <w:rPr>
          <w:sz w:val="24"/>
          <w:szCs w:val="24"/>
        </w:rPr>
        <w:t>team</w:t>
      </w:r>
      <w:proofErr w:type="gramEnd"/>
      <w:r>
        <w:rPr>
          <w:sz w:val="24"/>
          <w:szCs w:val="24"/>
        </w:rPr>
        <w:t xml:space="preserve"> and, in turn, carers feel able to talk about their </w:t>
      </w:r>
      <w:r w:rsidR="003200F7">
        <w:rPr>
          <w:sz w:val="24"/>
          <w:szCs w:val="24"/>
        </w:rPr>
        <w:t>responsibilities. This can be created by encouraging carers to speak about their experience and using positive language when talking about carers in the workplace.</w:t>
      </w:r>
    </w:p>
    <w:p w14:paraId="6CC14A49" w14:textId="4E4BC695" w:rsidR="003200F7" w:rsidRDefault="003200F7" w:rsidP="0062377A">
      <w:pPr>
        <w:rPr>
          <w:sz w:val="24"/>
          <w:szCs w:val="24"/>
        </w:rPr>
      </w:pPr>
    </w:p>
    <w:p w14:paraId="4C0E29E7" w14:textId="5F34D1C7" w:rsidR="003200F7" w:rsidRPr="0062377A" w:rsidRDefault="003200F7" w:rsidP="0062377A">
      <w:pPr>
        <w:rPr>
          <w:sz w:val="24"/>
          <w:szCs w:val="24"/>
        </w:rPr>
      </w:pPr>
      <w:r>
        <w:rPr>
          <w:sz w:val="24"/>
          <w:szCs w:val="24"/>
        </w:rPr>
        <w:t xml:space="preserve">The Equality Act 2010 </w:t>
      </w:r>
      <w:r w:rsidR="00EF1378">
        <w:rPr>
          <w:sz w:val="24"/>
          <w:szCs w:val="24"/>
        </w:rPr>
        <w:t>protects job applicants and employees against direct discrimination or harassment if they are associated with someone who has a protected characteristic</w:t>
      </w:r>
      <w:r w:rsidR="00B442C1">
        <w:rPr>
          <w:sz w:val="24"/>
          <w:szCs w:val="24"/>
        </w:rPr>
        <w:t>, for example a disability</w:t>
      </w:r>
      <w:r w:rsidR="002E59B2">
        <w:rPr>
          <w:sz w:val="24"/>
          <w:szCs w:val="24"/>
        </w:rPr>
        <w:t>.</w:t>
      </w:r>
    </w:p>
    <w:sectPr w:rsidR="003200F7" w:rsidRPr="0062377A" w:rsidSect="00286DBD">
      <w:footerReference w:type="default" r:id="rId10"/>
      <w:pgSz w:w="12240" w:h="15840"/>
      <w:pgMar w:top="1559" w:right="1559" w:bottom="1559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E4A5" w14:textId="77777777" w:rsidR="00C45FA3" w:rsidRDefault="00C45FA3" w:rsidP="00221905">
      <w:r>
        <w:separator/>
      </w:r>
    </w:p>
  </w:endnote>
  <w:endnote w:type="continuationSeparator" w:id="0">
    <w:p w14:paraId="531598C3" w14:textId="77777777" w:rsidR="00C45FA3" w:rsidRDefault="00C45FA3" w:rsidP="0022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E431" w14:textId="77777777" w:rsidR="00C8660C" w:rsidRDefault="00C8660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EED6A9F" w14:textId="77777777" w:rsidR="00221905" w:rsidRDefault="00221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31B5" w14:textId="77777777" w:rsidR="00C45FA3" w:rsidRDefault="00C45FA3" w:rsidP="00221905">
      <w:r>
        <w:separator/>
      </w:r>
    </w:p>
  </w:footnote>
  <w:footnote w:type="continuationSeparator" w:id="0">
    <w:p w14:paraId="42E95627" w14:textId="77777777" w:rsidR="00C45FA3" w:rsidRDefault="00C45FA3" w:rsidP="0022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5510FB"/>
    <w:multiLevelType w:val="hybridMultilevel"/>
    <w:tmpl w:val="662E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1AD48BE"/>
    <w:multiLevelType w:val="hybridMultilevel"/>
    <w:tmpl w:val="2B98A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927FD9"/>
    <w:multiLevelType w:val="hybridMultilevel"/>
    <w:tmpl w:val="FC1EC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8868495">
    <w:abstractNumId w:val="22"/>
  </w:num>
  <w:num w:numId="2" w16cid:durableId="1807311215">
    <w:abstractNumId w:val="12"/>
  </w:num>
  <w:num w:numId="3" w16cid:durableId="739906760">
    <w:abstractNumId w:val="10"/>
  </w:num>
  <w:num w:numId="4" w16cid:durableId="1363164399">
    <w:abstractNumId w:val="24"/>
  </w:num>
  <w:num w:numId="5" w16cid:durableId="1859272423">
    <w:abstractNumId w:val="13"/>
  </w:num>
  <w:num w:numId="6" w16cid:durableId="1701054986">
    <w:abstractNumId w:val="17"/>
  </w:num>
  <w:num w:numId="7" w16cid:durableId="1039547819">
    <w:abstractNumId w:val="21"/>
  </w:num>
  <w:num w:numId="8" w16cid:durableId="111756074">
    <w:abstractNumId w:val="9"/>
  </w:num>
  <w:num w:numId="9" w16cid:durableId="2039432302">
    <w:abstractNumId w:val="7"/>
  </w:num>
  <w:num w:numId="10" w16cid:durableId="806895590">
    <w:abstractNumId w:val="6"/>
  </w:num>
  <w:num w:numId="11" w16cid:durableId="1689286719">
    <w:abstractNumId w:val="5"/>
  </w:num>
  <w:num w:numId="12" w16cid:durableId="719592654">
    <w:abstractNumId w:val="4"/>
  </w:num>
  <w:num w:numId="13" w16cid:durableId="2009941011">
    <w:abstractNumId w:val="8"/>
  </w:num>
  <w:num w:numId="14" w16cid:durableId="667485525">
    <w:abstractNumId w:val="3"/>
  </w:num>
  <w:num w:numId="15" w16cid:durableId="199244169">
    <w:abstractNumId w:val="2"/>
  </w:num>
  <w:num w:numId="16" w16cid:durableId="883372383">
    <w:abstractNumId w:val="1"/>
  </w:num>
  <w:num w:numId="17" w16cid:durableId="406418503">
    <w:abstractNumId w:val="0"/>
  </w:num>
  <w:num w:numId="18" w16cid:durableId="250116602">
    <w:abstractNumId w:val="15"/>
  </w:num>
  <w:num w:numId="19" w16cid:durableId="1124040133">
    <w:abstractNumId w:val="16"/>
  </w:num>
  <w:num w:numId="20" w16cid:durableId="765230900">
    <w:abstractNumId w:val="23"/>
  </w:num>
  <w:num w:numId="21" w16cid:durableId="1299452786">
    <w:abstractNumId w:val="19"/>
  </w:num>
  <w:num w:numId="22" w16cid:durableId="1194657833">
    <w:abstractNumId w:val="11"/>
  </w:num>
  <w:num w:numId="23" w16cid:durableId="444621866">
    <w:abstractNumId w:val="25"/>
  </w:num>
  <w:num w:numId="24" w16cid:durableId="1396779922">
    <w:abstractNumId w:val="18"/>
  </w:num>
  <w:num w:numId="25" w16cid:durableId="1962103715">
    <w:abstractNumId w:val="20"/>
  </w:num>
  <w:num w:numId="26" w16cid:durableId="1125350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DA"/>
    <w:rsid w:val="00003129"/>
    <w:rsid w:val="000342A5"/>
    <w:rsid w:val="00074B0F"/>
    <w:rsid w:val="000A5FDA"/>
    <w:rsid w:val="00132E49"/>
    <w:rsid w:val="001458EF"/>
    <w:rsid w:val="00146774"/>
    <w:rsid w:val="00221905"/>
    <w:rsid w:val="002332CB"/>
    <w:rsid w:val="00286DBD"/>
    <w:rsid w:val="00291142"/>
    <w:rsid w:val="002B4888"/>
    <w:rsid w:val="002D292D"/>
    <w:rsid w:val="002E530B"/>
    <w:rsid w:val="002E59B2"/>
    <w:rsid w:val="00316D09"/>
    <w:rsid w:val="003200F7"/>
    <w:rsid w:val="003774B9"/>
    <w:rsid w:val="003950A8"/>
    <w:rsid w:val="003C0303"/>
    <w:rsid w:val="004108A4"/>
    <w:rsid w:val="0056312C"/>
    <w:rsid w:val="00566E63"/>
    <w:rsid w:val="0062377A"/>
    <w:rsid w:val="00645252"/>
    <w:rsid w:val="00664AAC"/>
    <w:rsid w:val="006D3D74"/>
    <w:rsid w:val="006E5DF9"/>
    <w:rsid w:val="00715308"/>
    <w:rsid w:val="0073665E"/>
    <w:rsid w:val="007A7FE6"/>
    <w:rsid w:val="007E4E6D"/>
    <w:rsid w:val="007F127E"/>
    <w:rsid w:val="007F7B6A"/>
    <w:rsid w:val="00833CF8"/>
    <w:rsid w:val="0083569A"/>
    <w:rsid w:val="00843ADC"/>
    <w:rsid w:val="00887398"/>
    <w:rsid w:val="009A117A"/>
    <w:rsid w:val="009E2AAF"/>
    <w:rsid w:val="00A105F0"/>
    <w:rsid w:val="00A2783D"/>
    <w:rsid w:val="00A9204E"/>
    <w:rsid w:val="00AB29E5"/>
    <w:rsid w:val="00B442C1"/>
    <w:rsid w:val="00B711CF"/>
    <w:rsid w:val="00BC5813"/>
    <w:rsid w:val="00BD19C1"/>
    <w:rsid w:val="00BD2926"/>
    <w:rsid w:val="00C24DA6"/>
    <w:rsid w:val="00C45FA3"/>
    <w:rsid w:val="00C723B0"/>
    <w:rsid w:val="00C80A16"/>
    <w:rsid w:val="00C8660C"/>
    <w:rsid w:val="00CA629B"/>
    <w:rsid w:val="00D10AB9"/>
    <w:rsid w:val="00D372F3"/>
    <w:rsid w:val="00E56ECE"/>
    <w:rsid w:val="00E643D9"/>
    <w:rsid w:val="00EA3E6C"/>
    <w:rsid w:val="00ED7C6B"/>
    <w:rsid w:val="00EF1378"/>
    <w:rsid w:val="00F74679"/>
    <w:rsid w:val="00F90B4D"/>
    <w:rsid w:val="00FE6E72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52B96"/>
  <w15:chartTrackingRefBased/>
  <w15:docId w15:val="{952CAA07-F300-4A0B-8EAE-F14DCC00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3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ieS.CSW\AppData\Local\Microsoft\Office\16.0\DTS\en-US%7b0F07146B-CBD5-4469-BBEE-7722C0A954EC%7d\%7b2B45CE11-85FD-4566-A4D4-CB442D58784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14F9E959B314FA4E1B747AECDA4A7" ma:contentTypeVersion="18" ma:contentTypeDescription="Create a new document." ma:contentTypeScope="" ma:versionID="21c5c63e66450bf7c33f1a120cabbd77">
  <xsd:schema xmlns:xsd="http://www.w3.org/2001/XMLSchema" xmlns:xs="http://www.w3.org/2001/XMLSchema" xmlns:p="http://schemas.microsoft.com/office/2006/metadata/properties" xmlns:ns2="6a4d345c-6e2c-43a8-9338-244f87f6434a" xmlns:ns3="d07362aa-b0b6-43c9-9629-852a9e2365d2" targetNamespace="http://schemas.microsoft.com/office/2006/metadata/properties" ma:root="true" ma:fieldsID="741e9aabb08a90eeef3b919ecf785385" ns2:_="" ns3:_="">
    <xsd:import namespace="6a4d345c-6e2c-43a8-9338-244f87f6434a"/>
    <xsd:import namespace="d07362aa-b0b6-43c9-9629-852a9e236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345c-6e2c-43a8-9338-244f87f6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9238a-0d8c-4e91-8e7e-8d1dffb90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62aa-b0b6-43c9-9629-852a9e236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5fd8d-d8bd-4f4e-82f1-64b62b82f268}" ma:internalName="TaxCatchAll" ma:showField="CatchAllData" ma:web="d07362aa-b0b6-43c9-9629-852a9e236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d345c-6e2c-43a8-9338-244f87f6434a">
      <Terms xmlns="http://schemas.microsoft.com/office/infopath/2007/PartnerControls"/>
    </lcf76f155ced4ddcb4097134ff3c332f>
    <TaxCatchAll xmlns="d07362aa-b0b6-43c9-9629-852a9e2365d2" xsi:nil="true"/>
  </documentManagement>
</p:properties>
</file>

<file path=customXml/itemProps1.xml><?xml version="1.0" encoding="utf-8"?>
<ds:datastoreItem xmlns:ds="http://schemas.openxmlformats.org/officeDocument/2006/customXml" ds:itemID="{FD371EEB-F4B1-4948-B796-2B4D04F6E107}"/>
</file>

<file path=customXml/itemProps2.xml><?xml version="1.0" encoding="utf-8"?>
<ds:datastoreItem xmlns:ds="http://schemas.openxmlformats.org/officeDocument/2006/customXml" ds:itemID="{AC9E29FA-6D72-4AE9-BCD6-B0B13AAFC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6a4d345c-6e2c-43a8-9338-244f87f6434a"/>
    <ds:schemaRef ds:uri="d07362aa-b0b6-43c9-9629-852a9e2365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{2B45CE11-85FD-4566-A4D4-CB442D587847}tf02786999_win32</Template>
  <TotalTime>2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Sherborne</dc:creator>
  <cp:keywords/>
  <dc:description/>
  <cp:lastModifiedBy>Helen Gough</cp:lastModifiedBy>
  <cp:revision>2</cp:revision>
  <dcterms:created xsi:type="dcterms:W3CDTF">2024-02-07T11:46:00Z</dcterms:created>
  <dcterms:modified xsi:type="dcterms:W3CDTF">2024-02-07T11:46:00Z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0x010100A0D14F9E959B314FA4E1B747AECDA4A7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ediaServiceImageTags">
    <vt:lpwstr/>
  </property>
</Properties>
</file>